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PA • Perception &amp; Action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more deeply understand the specific</w:t>
      </w:r>
      <w:r>
        <w:t xml:space="preserve"> </w:t>
      </w:r>
      <w:r>
        <w:rPr>
          <w:i/>
          <w:iCs/>
        </w:rPr>
        <w:t xml:space="preserve">actions</w:t>
      </w:r>
      <w:r>
        <w:t xml:space="preserve"> </w:t>
      </w:r>
      <w:r>
        <w:t xml:space="preserve">associated with some internal state or behavior and the</w:t>
      </w:r>
      <w:r>
        <w:t xml:space="preserve"> </w:t>
      </w:r>
      <w:r>
        <w:rPr>
          <w:i/>
          <w:iCs/>
        </w:rPr>
        <w:t xml:space="preserve">perceptual information</w:t>
      </w:r>
      <w:r>
        <w:t xml:space="preserve"> </w:t>
      </w:r>
      <w:r>
        <w:t xml:space="preserve">that influences that state or behavior.</w:t>
      </w:r>
    </w:p>
    <w:p>
      <w:pPr>
        <w:pStyle w:val="Compact"/>
        <w:numPr>
          <w:ilvl w:val="0"/>
          <w:numId w:val="1001"/>
        </w:numPr>
      </w:pPr>
      <w:r>
        <w:t xml:space="preserve">To explore whether focusing on perceptual information or actions sheds light on the interplay among them, especially when thinking about internal mental states.</w:t>
      </w:r>
    </w:p>
    <w:bookmarkEnd w:id="20"/>
    <w:bookmarkStart w:id="24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Choose a behavior that interests you or an internal psychological state.</w:t>
      </w:r>
      <w:r>
        <w:t xml:space="preserve"> </w:t>
      </w:r>
      <w:r>
        <w:t xml:space="preserve">In a short 3-5 pp essay, describe the following:</w:t>
      </w:r>
    </w:p>
    <w:p>
      <w:pPr>
        <w:pStyle w:val="Compact"/>
        <w:numPr>
          <w:ilvl w:val="0"/>
          <w:numId w:val="1002"/>
        </w:numPr>
      </w:pPr>
      <w:r>
        <w:t xml:space="preserve">The externally measurable or observable actions that characterize the behavior or state.</w:t>
      </w:r>
    </w:p>
    <w:p>
      <w:pPr>
        <w:pStyle w:val="Compact"/>
        <w:numPr>
          <w:ilvl w:val="0"/>
          <w:numId w:val="1002"/>
        </w:numPr>
      </w:pPr>
      <w:r>
        <w:t xml:space="preserve">The main sources of perceptual information that influence or regulate the behavior or state.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Try to describe more than one source of perceptual information, for example, vision plus auditory.</w:t>
            </w:r>
          </w:p>
          <w:p/>
        </w:tc>
      </w:tr>
    </w:tbl>
    <w:p>
      <w:pPr>
        <w:pStyle w:val="BodyText"/>
      </w:pPr>
      <w:r>
        <w:t xml:space="preserve">Draw a flow diagram that shows how information might flow from perceptual input to action output.</w:t>
      </w:r>
      <w:r>
        <w:t xml:space="preserve"> </w:t>
      </w:r>
      <w:r>
        <w:t xml:space="preserve">To the best of your ability, annotate your flow diagram with specific nervous system structures or pathways that are likely to map to the conceptual diagram.</w:t>
      </w:r>
    </w:p>
    <w:p>
      <w:pPr>
        <w:pStyle w:val="BodyText"/>
      </w:pPr>
      <w:r>
        <w:t xml:space="preserve">Is the behavior or internal state regulated in some way? In other words, does perceptual information alter the intensity or character of the behavior or state? If so how?</w:t>
      </w:r>
    </w:p>
    <w:p>
      <w:pPr>
        <w:pStyle w:val="BodyText"/>
      </w:pPr>
      <w:r>
        <w:t xml:space="preserve">Does taking a perception/processing/action perspective inform understanding about the behavior or state in particular ways?</w:t>
      </w:r>
    </w:p>
    <w:p>
      <w:pPr>
        <w:pStyle w:val="BodyText"/>
      </w:pPr>
      <w:r>
        <w:t xml:space="preserve">Similarly, how does capturing the information flows in a diagram shed light on the behavior or state?</w:t>
      </w:r>
    </w:p>
    <w:bookmarkEnd w:id="24"/>
    <w:bookmarkStart w:id="26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3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2026-02-12</w:t>
      </w:r>
      <w:r>
        <w:t xml:space="preserve"> </w:t>
      </w:r>
      <w:r>
        <w:t xml:space="preserve">via the Canvas</w:t>
      </w:r>
      <w:r>
        <w:t xml:space="preserve"> </w:t>
      </w:r>
      <w:hyperlink r:id="rId25">
        <w:r>
          <w:rPr>
            <w:rStyle w:val="Hyperlink"/>
          </w:rPr>
          <w:t xml:space="preserve">dropbox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3"/>
        </w:numPr>
      </w:pPr>
      <w:r>
        <w:t xml:space="preserve">Always use page numbers, double-spacing, and APA citation format.</w:t>
      </w:r>
    </w:p>
    <w:p>
      <w:pPr>
        <w:pStyle w:val="Compact"/>
        <w:numPr>
          <w:ilvl w:val="0"/>
          <w:numId w:val="1003"/>
        </w:numPr>
      </w:pPr>
      <w:r>
        <w:t xml:space="preserve">While variations are acceptable, the 5 paragraph essay format is a good choice here. Make sure that your paper makes a specific claim or argument in a thesis sentence contained in your introduction and that you restate your thesis in a concluding paragraph.</w:t>
      </w:r>
    </w:p>
    <w:p>
      <w:pPr>
        <w:pStyle w:val="Compact"/>
        <w:numPr>
          <w:ilvl w:val="0"/>
          <w:numId w:val="1003"/>
        </w:numPr>
      </w:pPr>
      <w:r>
        <w:t xml:space="preserve">If you found any resources that were especially useful to you in answering these questions, please cite them.</w:t>
      </w:r>
    </w:p>
    <w:bookmarkEnd w:id="26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psu.instructure.com/courses/2441266/assignments/1800503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psu.instructure.com/courses/2441266/assignments/1800503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PA • Perception &amp; Action</dc:title>
  <dc:creator/>
  <cp:keywords/>
  <dcterms:created xsi:type="dcterms:W3CDTF">2026-03-31T14:56:37Z</dcterms:created>
  <dcterms:modified xsi:type="dcterms:W3CDTF">2026-03-31T14:56:37Z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